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1F4D" w14:textId="77777777" w:rsidR="00BB10D1" w:rsidRDefault="00BB10D1" w:rsidP="00B63EC6">
      <w:pPr>
        <w:jc w:val="center"/>
        <w:rPr>
          <w:b/>
          <w:bCs/>
          <w:sz w:val="36"/>
          <w:szCs w:val="36"/>
          <w:u w:val="single"/>
        </w:rPr>
      </w:pPr>
    </w:p>
    <w:p w14:paraId="28B10B29" w14:textId="35DE74A1" w:rsidR="00B63EC6" w:rsidRPr="00B63EC6" w:rsidRDefault="00F42D68" w:rsidP="00B63EC6">
      <w:pPr>
        <w:jc w:val="center"/>
        <w:rPr>
          <w:b/>
          <w:bCs/>
          <w:sz w:val="36"/>
          <w:szCs w:val="36"/>
          <w:u w:val="single"/>
        </w:rPr>
      </w:pPr>
      <w:r w:rsidRPr="00B63EC6">
        <w:rPr>
          <w:b/>
          <w:bCs/>
          <w:sz w:val="36"/>
          <w:szCs w:val="36"/>
          <w:u w:val="single"/>
        </w:rPr>
        <w:t>Geschäftsord</w:t>
      </w:r>
      <w:r w:rsidR="00E178A5" w:rsidRPr="00B63EC6">
        <w:rPr>
          <w:b/>
          <w:bCs/>
          <w:sz w:val="36"/>
          <w:szCs w:val="36"/>
          <w:u w:val="single"/>
        </w:rPr>
        <w:t>n</w:t>
      </w:r>
      <w:r w:rsidRPr="00B63EC6">
        <w:rPr>
          <w:b/>
          <w:bCs/>
          <w:sz w:val="36"/>
          <w:szCs w:val="36"/>
          <w:u w:val="single"/>
        </w:rPr>
        <w:t xml:space="preserve">ung des </w:t>
      </w:r>
      <w:r w:rsidR="007B4765" w:rsidRPr="00D410A2">
        <w:rPr>
          <w:b/>
          <w:bCs/>
          <w:sz w:val="36"/>
          <w:szCs w:val="36"/>
          <w:u w:val="single"/>
        </w:rPr>
        <w:t>Autonomen</w:t>
      </w:r>
      <w:r w:rsidRPr="00D410A2">
        <w:rPr>
          <w:b/>
          <w:bCs/>
          <w:sz w:val="36"/>
          <w:szCs w:val="36"/>
          <w:u w:val="single"/>
        </w:rPr>
        <w:t xml:space="preserve"> </w:t>
      </w:r>
      <w:r w:rsidR="001E421E" w:rsidRPr="00D410A2">
        <w:rPr>
          <w:b/>
          <w:bCs/>
          <w:sz w:val="36"/>
          <w:szCs w:val="36"/>
          <w:u w:val="single"/>
        </w:rPr>
        <w:t>Frauen*</w:t>
      </w:r>
      <w:proofErr w:type="spellStart"/>
      <w:r w:rsidR="001E421E" w:rsidRPr="00D410A2">
        <w:rPr>
          <w:b/>
          <w:bCs/>
          <w:sz w:val="36"/>
          <w:szCs w:val="36"/>
          <w:u w:val="single"/>
        </w:rPr>
        <w:t>referat</w:t>
      </w:r>
      <w:r w:rsidRPr="00D410A2">
        <w:rPr>
          <w:b/>
          <w:bCs/>
          <w:sz w:val="36"/>
          <w:szCs w:val="36"/>
          <w:u w:val="single"/>
        </w:rPr>
        <w:t>s</w:t>
      </w:r>
      <w:proofErr w:type="spellEnd"/>
      <w:r w:rsidR="007B4765" w:rsidRPr="00D410A2">
        <w:rPr>
          <w:b/>
          <w:bCs/>
          <w:sz w:val="36"/>
          <w:szCs w:val="36"/>
          <w:u w:val="single"/>
        </w:rPr>
        <w:t xml:space="preserve"> </w:t>
      </w:r>
      <w:r w:rsidRPr="00B63EC6">
        <w:rPr>
          <w:b/>
          <w:bCs/>
          <w:sz w:val="36"/>
          <w:szCs w:val="36"/>
          <w:u w:val="single"/>
        </w:rPr>
        <w:t>des AStA Universität Trier</w:t>
      </w:r>
    </w:p>
    <w:p w14:paraId="41C1C3D6" w14:textId="343FFE5F" w:rsidR="00F42D68" w:rsidRPr="002C5B07" w:rsidRDefault="00F42D68" w:rsidP="00B63EC6">
      <w:pPr>
        <w:pStyle w:val="Listenabsatz"/>
        <w:numPr>
          <w:ilvl w:val="0"/>
          <w:numId w:val="4"/>
        </w:numPr>
        <w:spacing w:line="276" w:lineRule="auto"/>
        <w:jc w:val="both"/>
        <w:rPr>
          <w:b/>
        </w:rPr>
      </w:pPr>
      <w:r w:rsidRPr="002C5B07">
        <w:rPr>
          <w:b/>
        </w:rPr>
        <w:t>Einberufung einer Vollversammlung</w:t>
      </w:r>
    </w:p>
    <w:p w14:paraId="2673EACB" w14:textId="438A582B" w:rsidR="00F42D68" w:rsidRDefault="00F42D68" w:rsidP="00B63EC6">
      <w:pPr>
        <w:pStyle w:val="Listenabsatz"/>
        <w:numPr>
          <w:ilvl w:val="1"/>
          <w:numId w:val="4"/>
        </w:numPr>
        <w:spacing w:line="276" w:lineRule="auto"/>
        <w:jc w:val="both"/>
      </w:pPr>
      <w:r>
        <w:t xml:space="preserve">Die </w:t>
      </w:r>
      <w:r w:rsidR="00E178A5">
        <w:t>V</w:t>
      </w:r>
      <w:r>
        <w:t>ollversammlun</w:t>
      </w:r>
      <w:r w:rsidR="00E178A5">
        <w:t>g</w:t>
      </w:r>
      <w:r>
        <w:t xml:space="preserve"> kann einberufen werden</w:t>
      </w:r>
    </w:p>
    <w:p w14:paraId="7A7E7CE0" w14:textId="3573804F" w:rsidR="00F42D68" w:rsidRDefault="00F42D68" w:rsidP="00B63EC6">
      <w:pPr>
        <w:pStyle w:val="Listenabsatz"/>
        <w:numPr>
          <w:ilvl w:val="2"/>
          <w:numId w:val="4"/>
        </w:numPr>
        <w:spacing w:line="276" w:lineRule="auto"/>
        <w:jc w:val="both"/>
      </w:pPr>
      <w:proofErr w:type="gramStart"/>
      <w:r>
        <w:t xml:space="preserve">Von dem </w:t>
      </w:r>
      <w:r w:rsidR="001E421E" w:rsidRPr="00D410A2">
        <w:t>Frauen</w:t>
      </w:r>
      <w:proofErr w:type="gramEnd"/>
      <w:r w:rsidR="001E421E" w:rsidRPr="00D410A2">
        <w:t>*</w:t>
      </w:r>
      <w:r w:rsidR="007B4765" w:rsidRPr="00D410A2">
        <w:t>-R</w:t>
      </w:r>
      <w:r w:rsidR="001E421E" w:rsidRPr="00D410A2">
        <w:t>eferat</w:t>
      </w:r>
    </w:p>
    <w:p w14:paraId="0F52AD76" w14:textId="24BB9144" w:rsidR="00F42D68" w:rsidRDefault="00F42D68" w:rsidP="00B63EC6">
      <w:pPr>
        <w:pStyle w:val="Listenabsatz"/>
        <w:numPr>
          <w:ilvl w:val="2"/>
          <w:numId w:val="4"/>
        </w:numPr>
        <w:spacing w:line="276" w:lineRule="auto"/>
        <w:jc w:val="both"/>
      </w:pPr>
      <w:r>
        <w:t>Von dem koordinierenden Mitglied des AStAs</w:t>
      </w:r>
    </w:p>
    <w:p w14:paraId="0FD7EBAE" w14:textId="3712B968" w:rsidR="00F42D68" w:rsidRDefault="00F42D68" w:rsidP="00B63EC6">
      <w:pPr>
        <w:pStyle w:val="Listenabsatz"/>
        <w:numPr>
          <w:ilvl w:val="2"/>
          <w:numId w:val="4"/>
        </w:numPr>
        <w:spacing w:line="276" w:lineRule="auto"/>
        <w:jc w:val="both"/>
      </w:pPr>
      <w:r>
        <w:t>Auf Antrag von</w:t>
      </w:r>
      <w:r w:rsidR="007B4765">
        <w:t xml:space="preserve"> </w:t>
      </w:r>
      <w:r w:rsidR="006346A6" w:rsidRPr="00D410A2">
        <w:t>wahlberechtigten</w:t>
      </w:r>
      <w:r w:rsidR="006346A6">
        <w:rPr>
          <w:color w:val="FF0000"/>
        </w:rPr>
        <w:t xml:space="preserve"> </w:t>
      </w:r>
      <w:r w:rsidRPr="004417E9">
        <w:t>Studierenden,</w:t>
      </w:r>
      <w:r>
        <w:t xml:space="preserve"> in Absprache </w:t>
      </w:r>
      <w:proofErr w:type="gramStart"/>
      <w:r>
        <w:t xml:space="preserve">mit dem bestehenden </w:t>
      </w:r>
      <w:r w:rsidR="001E421E" w:rsidRPr="00D410A2">
        <w:t>Frauen</w:t>
      </w:r>
      <w:proofErr w:type="gramEnd"/>
      <w:r w:rsidR="001E421E" w:rsidRPr="00D410A2">
        <w:t>*</w:t>
      </w:r>
      <w:r w:rsidR="007B4765" w:rsidRPr="00D410A2">
        <w:t>-</w:t>
      </w:r>
      <w:r w:rsidR="007B4765">
        <w:t>R</w:t>
      </w:r>
      <w:r w:rsidR="001E421E">
        <w:t>eferat</w:t>
      </w:r>
    </w:p>
    <w:p w14:paraId="167FF552" w14:textId="763D3AA8" w:rsidR="00F42D68" w:rsidRDefault="00F42D68" w:rsidP="00B63EC6">
      <w:pPr>
        <w:pStyle w:val="Listenabsatz"/>
        <w:numPr>
          <w:ilvl w:val="2"/>
          <w:numId w:val="4"/>
        </w:numPr>
        <w:spacing w:line="276" w:lineRule="auto"/>
        <w:jc w:val="both"/>
      </w:pPr>
      <w:r>
        <w:t>Bei nicht-</w:t>
      </w:r>
      <w:r w:rsidR="001E421E">
        <w:t>B</w:t>
      </w:r>
      <w:r>
        <w:t>esetzung durch das Studierendenparlament</w:t>
      </w:r>
    </w:p>
    <w:p w14:paraId="63F0A0D9" w14:textId="260042D5" w:rsidR="00F42D68" w:rsidRDefault="00F42D68" w:rsidP="00B63EC6">
      <w:pPr>
        <w:pStyle w:val="Listenabsatz"/>
        <w:numPr>
          <w:ilvl w:val="1"/>
          <w:numId w:val="4"/>
        </w:numPr>
        <w:spacing w:line="276" w:lineRule="auto"/>
        <w:jc w:val="both"/>
      </w:pPr>
      <w:r>
        <w:t>Die Einberufung erfolgt unter Angabe von Ort u</w:t>
      </w:r>
      <w:r w:rsidR="00E178A5">
        <w:t xml:space="preserve">nd </w:t>
      </w:r>
      <w:r>
        <w:t>Zeit rechtzeitig, d.h. mindestens</w:t>
      </w:r>
      <w:r w:rsidR="001E421E">
        <w:t xml:space="preserve"> </w:t>
      </w:r>
      <w:r>
        <w:t>10 Vorlesungstage vor der Vollversammlung durch universitätsöff</w:t>
      </w:r>
      <w:r w:rsidR="00E178A5">
        <w:t>en</w:t>
      </w:r>
      <w:r>
        <w:t>t</w:t>
      </w:r>
      <w:r w:rsidR="00E178A5">
        <w:t>l</w:t>
      </w:r>
      <w:r>
        <w:t>ichen Aushang. Die Veransta</w:t>
      </w:r>
      <w:r w:rsidR="00E178A5">
        <w:t>l</w:t>
      </w:r>
      <w:r>
        <w:t xml:space="preserve">tung sollte zusätzlich mit Hilfe sozialer Netzwerke beworben werden. </w:t>
      </w:r>
    </w:p>
    <w:p w14:paraId="10C34721" w14:textId="09EC2D56" w:rsidR="00F42D68" w:rsidRDefault="00F42D68" w:rsidP="00B63EC6">
      <w:pPr>
        <w:pStyle w:val="Listenabsatz"/>
        <w:numPr>
          <w:ilvl w:val="1"/>
          <w:numId w:val="4"/>
        </w:numPr>
        <w:spacing w:line="276" w:lineRule="auto"/>
        <w:jc w:val="both"/>
      </w:pPr>
      <w:r>
        <w:t>Die Vollversammlung muss mindestens einmal pro Semester zusammenkommen.</w:t>
      </w:r>
    </w:p>
    <w:p w14:paraId="4493FD5B" w14:textId="01484197" w:rsidR="002C5B07" w:rsidRPr="00D410A2" w:rsidRDefault="002C5B07" w:rsidP="00B63EC6">
      <w:pPr>
        <w:pStyle w:val="Listenabsatz"/>
        <w:numPr>
          <w:ilvl w:val="1"/>
          <w:numId w:val="4"/>
        </w:numPr>
        <w:spacing w:line="276" w:lineRule="auto"/>
        <w:jc w:val="both"/>
      </w:pPr>
      <w:r w:rsidRPr="00D410A2">
        <w:t>Die Vollversammlung kann sowohl in Präsenz oder über eine Online-Plattfor</w:t>
      </w:r>
      <w:r w:rsidR="007B4765" w:rsidRPr="00D410A2">
        <w:t xml:space="preserve">m </w:t>
      </w:r>
      <w:r w:rsidRPr="00D410A2">
        <w:t>abgehalten werden</w:t>
      </w:r>
      <w:r w:rsidR="007B4765" w:rsidRPr="00D410A2">
        <w:t>. Die Teilnahme muss allen Studierenden räumlich und zeitlich möglich und zugänglich gemacht werden.</w:t>
      </w:r>
    </w:p>
    <w:p w14:paraId="3A79097F" w14:textId="77777777" w:rsidR="0000006D" w:rsidRDefault="0000006D" w:rsidP="00B63EC6">
      <w:pPr>
        <w:pStyle w:val="Listenabsatz"/>
        <w:spacing w:line="276" w:lineRule="auto"/>
        <w:jc w:val="both"/>
      </w:pPr>
    </w:p>
    <w:p w14:paraId="74634C44" w14:textId="66DA2A11" w:rsidR="00F42D68" w:rsidRPr="002C5B07" w:rsidRDefault="00F42D68" w:rsidP="00B63EC6">
      <w:pPr>
        <w:pStyle w:val="Listenabsatz"/>
        <w:numPr>
          <w:ilvl w:val="0"/>
          <w:numId w:val="4"/>
        </w:numPr>
        <w:spacing w:line="276" w:lineRule="auto"/>
        <w:jc w:val="both"/>
        <w:rPr>
          <w:b/>
        </w:rPr>
      </w:pPr>
      <w:r w:rsidRPr="002C5B07">
        <w:rPr>
          <w:b/>
        </w:rPr>
        <w:t>Tagesordnung</w:t>
      </w:r>
    </w:p>
    <w:p w14:paraId="0FE05BC7" w14:textId="63DF530D" w:rsidR="00F42D68" w:rsidRDefault="00F42D68" w:rsidP="00B63EC6">
      <w:pPr>
        <w:pStyle w:val="Listenabsatz"/>
        <w:numPr>
          <w:ilvl w:val="1"/>
          <w:numId w:val="4"/>
        </w:numPr>
        <w:spacing w:line="276" w:lineRule="auto"/>
        <w:jc w:val="both"/>
      </w:pPr>
      <w:bookmarkStart w:id="0" w:name="_Hlk45624181"/>
      <w:r>
        <w:t>Die Tagesordnung muss folgende Punkte enthalten:</w:t>
      </w:r>
    </w:p>
    <w:p w14:paraId="60687096" w14:textId="5B6955F7" w:rsidR="00F42D68" w:rsidRDefault="00F42D68" w:rsidP="00B63EC6">
      <w:pPr>
        <w:pStyle w:val="Listenabsatz"/>
        <w:numPr>
          <w:ilvl w:val="2"/>
          <w:numId w:val="4"/>
        </w:numPr>
        <w:spacing w:line="276" w:lineRule="auto"/>
        <w:jc w:val="both"/>
      </w:pPr>
      <w:r>
        <w:t>Begrüßung und Formalia</w:t>
      </w:r>
    </w:p>
    <w:p w14:paraId="7318AF8A" w14:textId="6C4869EF" w:rsidR="00F42D68" w:rsidRDefault="00F42D68" w:rsidP="00B63EC6">
      <w:pPr>
        <w:pStyle w:val="Listenabsatz"/>
        <w:numPr>
          <w:ilvl w:val="2"/>
          <w:numId w:val="4"/>
        </w:numPr>
        <w:spacing w:line="276" w:lineRule="auto"/>
        <w:jc w:val="both"/>
      </w:pPr>
      <w:r>
        <w:t>Vorste</w:t>
      </w:r>
      <w:r w:rsidR="00E178A5">
        <w:t>ll</w:t>
      </w:r>
      <w:r>
        <w:t>ung der aktuellen Haupt</w:t>
      </w:r>
      <w:r w:rsidR="00E178A5">
        <w:t>- u</w:t>
      </w:r>
      <w:r>
        <w:t>nd Co</w:t>
      </w:r>
      <w:r w:rsidR="001E421E">
        <w:t>-R</w:t>
      </w:r>
      <w:r>
        <w:t>eferent</w:t>
      </w:r>
      <w:r w:rsidR="002C5B07">
        <w:t>*</w:t>
      </w:r>
      <w:r>
        <w:t>innen</w:t>
      </w:r>
    </w:p>
    <w:p w14:paraId="304AE70E" w14:textId="1121F2D2" w:rsidR="00F42D68" w:rsidRDefault="00F42D68" w:rsidP="00B63EC6">
      <w:pPr>
        <w:pStyle w:val="Listenabsatz"/>
        <w:numPr>
          <w:ilvl w:val="2"/>
          <w:numId w:val="4"/>
        </w:numPr>
        <w:spacing w:line="276" w:lineRule="auto"/>
        <w:jc w:val="both"/>
      </w:pPr>
      <w:r>
        <w:t>Beric</w:t>
      </w:r>
      <w:r w:rsidR="00E178A5">
        <w:t>h</w:t>
      </w:r>
      <w:r>
        <w:t>t aus dem vorherigen Semester</w:t>
      </w:r>
    </w:p>
    <w:p w14:paraId="0B8F41B4" w14:textId="4B418BEE" w:rsidR="00F42D68" w:rsidRDefault="00F42D68" w:rsidP="00B63EC6">
      <w:pPr>
        <w:pStyle w:val="Listenabsatz"/>
        <w:numPr>
          <w:ilvl w:val="2"/>
          <w:numId w:val="4"/>
        </w:numPr>
        <w:spacing w:line="276" w:lineRule="auto"/>
        <w:jc w:val="both"/>
      </w:pPr>
      <w:r>
        <w:t>Planung des laufenden Semesters</w:t>
      </w:r>
    </w:p>
    <w:p w14:paraId="37A7E896" w14:textId="5EA78FAB" w:rsidR="00F42D68" w:rsidRDefault="00F42D68" w:rsidP="00B63EC6">
      <w:pPr>
        <w:pStyle w:val="Listenabsatz"/>
        <w:numPr>
          <w:ilvl w:val="2"/>
          <w:numId w:val="4"/>
        </w:numPr>
        <w:spacing w:line="276" w:lineRule="auto"/>
        <w:jc w:val="both"/>
      </w:pPr>
      <w:r>
        <w:t>Sonstiges</w:t>
      </w:r>
    </w:p>
    <w:bookmarkEnd w:id="0"/>
    <w:p w14:paraId="10DB2409" w14:textId="344F6AF2" w:rsidR="00F42D68" w:rsidRDefault="00F42D68" w:rsidP="00B63EC6">
      <w:pPr>
        <w:pStyle w:val="Listenabsatz"/>
        <w:numPr>
          <w:ilvl w:val="1"/>
          <w:numId w:val="4"/>
        </w:numPr>
        <w:spacing w:line="276" w:lineRule="auto"/>
        <w:jc w:val="both"/>
      </w:pPr>
      <w:r>
        <w:t>Die Tagesordnun</w:t>
      </w:r>
      <w:r w:rsidR="00E178A5">
        <w:t xml:space="preserve">g </w:t>
      </w:r>
      <w:r>
        <w:t xml:space="preserve">kann ergänzt werden </w:t>
      </w:r>
    </w:p>
    <w:p w14:paraId="795944EE" w14:textId="3F20A629" w:rsidR="00F42D68" w:rsidRDefault="00F42D68" w:rsidP="00B63EC6">
      <w:pPr>
        <w:pStyle w:val="Listenabsatz"/>
        <w:numPr>
          <w:ilvl w:val="2"/>
          <w:numId w:val="4"/>
        </w:numPr>
        <w:spacing w:line="276" w:lineRule="auto"/>
        <w:jc w:val="both"/>
      </w:pPr>
      <w:r>
        <w:t xml:space="preserve">Im Voraus durch das Referat bei Bewerbung der </w:t>
      </w:r>
      <w:r w:rsidR="00E178A5">
        <w:t>V</w:t>
      </w:r>
      <w:r>
        <w:t>ollversammlun</w:t>
      </w:r>
      <w:r w:rsidR="0000006D">
        <w:t>g</w:t>
      </w:r>
    </w:p>
    <w:p w14:paraId="6293458A" w14:textId="6F8F1D8B" w:rsidR="002C5B07" w:rsidRPr="00D410A2" w:rsidRDefault="002C5B07" w:rsidP="00B63EC6">
      <w:pPr>
        <w:pStyle w:val="Listenabsatz"/>
        <w:numPr>
          <w:ilvl w:val="2"/>
          <w:numId w:val="4"/>
        </w:numPr>
        <w:spacing w:line="276" w:lineRule="auto"/>
        <w:jc w:val="both"/>
      </w:pPr>
      <w:r w:rsidRPr="00D410A2">
        <w:t>durch das Referat im Top Begrüßung und Formalia</w:t>
      </w:r>
    </w:p>
    <w:p w14:paraId="41177B05" w14:textId="606D3F33" w:rsidR="00F42D68" w:rsidRPr="00D410A2" w:rsidRDefault="00F42D68" w:rsidP="00B63EC6">
      <w:pPr>
        <w:pStyle w:val="Listenabsatz"/>
        <w:numPr>
          <w:ilvl w:val="2"/>
          <w:numId w:val="4"/>
        </w:numPr>
        <w:spacing w:line="276" w:lineRule="auto"/>
        <w:jc w:val="both"/>
      </w:pPr>
      <w:r w:rsidRPr="00D410A2">
        <w:t>Auf Antrag einer</w:t>
      </w:r>
      <w:r w:rsidR="002C5B07" w:rsidRPr="00D410A2">
        <w:t>*/eines*</w:t>
      </w:r>
      <w:r w:rsidRPr="00D410A2">
        <w:t xml:space="preserve"> Wahlberechtigten</w:t>
      </w:r>
      <w:r w:rsidR="00857E08" w:rsidRPr="00D410A2">
        <w:t>*</w:t>
      </w:r>
      <w:r w:rsidRPr="00D410A2">
        <w:t xml:space="preserve"> während der laufenden Vollversammlung</w:t>
      </w:r>
    </w:p>
    <w:p w14:paraId="5A1E8255" w14:textId="5DC217E1" w:rsidR="002C5B07" w:rsidRPr="00D410A2" w:rsidRDefault="002C5B07" w:rsidP="00B63EC6">
      <w:pPr>
        <w:pStyle w:val="Listenabsatz"/>
        <w:numPr>
          <w:ilvl w:val="1"/>
          <w:numId w:val="4"/>
        </w:numPr>
        <w:spacing w:line="276" w:lineRule="auto"/>
        <w:jc w:val="both"/>
      </w:pPr>
      <w:r w:rsidRPr="00D410A2">
        <w:t>Die Tagesordnung muss zu Beginn mit einfacher Mehrheit der anwesenden Wahlberechtigten angenommen werden.</w:t>
      </w:r>
    </w:p>
    <w:p w14:paraId="2D6CAFE6" w14:textId="77777777" w:rsidR="0000006D" w:rsidRPr="00D410A2" w:rsidRDefault="0000006D" w:rsidP="00B63EC6">
      <w:pPr>
        <w:pStyle w:val="Listenabsatz"/>
        <w:spacing w:line="276" w:lineRule="auto"/>
        <w:ind w:left="1080"/>
        <w:jc w:val="both"/>
      </w:pPr>
    </w:p>
    <w:p w14:paraId="7CDE25F9" w14:textId="2A6142C7" w:rsidR="00F42D68" w:rsidRPr="00D410A2" w:rsidRDefault="00F42D68" w:rsidP="00B63EC6">
      <w:pPr>
        <w:pStyle w:val="Listenabsatz"/>
        <w:numPr>
          <w:ilvl w:val="0"/>
          <w:numId w:val="4"/>
        </w:numPr>
        <w:spacing w:line="276" w:lineRule="auto"/>
        <w:jc w:val="both"/>
        <w:rPr>
          <w:b/>
        </w:rPr>
      </w:pPr>
      <w:r w:rsidRPr="00D410A2">
        <w:rPr>
          <w:b/>
        </w:rPr>
        <w:t xml:space="preserve">Leitung </w:t>
      </w:r>
    </w:p>
    <w:p w14:paraId="726D8075" w14:textId="528BE0C6" w:rsidR="00F42D68" w:rsidRPr="00D410A2" w:rsidRDefault="00E178A5" w:rsidP="00B63EC6">
      <w:pPr>
        <w:pStyle w:val="Listenabsatz"/>
        <w:spacing w:line="276" w:lineRule="auto"/>
        <w:ind w:left="360"/>
        <w:jc w:val="both"/>
      </w:pPr>
      <w:r w:rsidRPr="00D410A2">
        <w:t>D</w:t>
      </w:r>
      <w:r w:rsidR="00F42D68" w:rsidRPr="00D410A2">
        <w:t>ie Leitung übernimmt die</w:t>
      </w:r>
      <w:r w:rsidR="002C5B07" w:rsidRPr="00D410A2">
        <w:t>*</w:t>
      </w:r>
      <w:r w:rsidR="006C53F4" w:rsidRPr="00D410A2">
        <w:t>der</w:t>
      </w:r>
      <w:r w:rsidR="00F42D68" w:rsidRPr="00D410A2">
        <w:t xml:space="preserve"> zu Beginn amtierende </w:t>
      </w:r>
      <w:r w:rsidR="001E421E" w:rsidRPr="00D410A2">
        <w:t>Hauptreferent</w:t>
      </w:r>
      <w:r w:rsidR="002C5B07" w:rsidRPr="00D410A2">
        <w:t>*</w:t>
      </w:r>
      <w:r w:rsidR="001E421E" w:rsidRPr="00D410A2">
        <w:t>in</w:t>
      </w:r>
      <w:r w:rsidR="00F42D68" w:rsidRPr="00D410A2">
        <w:t>. Bei Abwesenheit leitet ein</w:t>
      </w:r>
      <w:r w:rsidR="002C5B07" w:rsidRPr="00D410A2">
        <w:t>*</w:t>
      </w:r>
      <w:r w:rsidR="00F42D68" w:rsidRPr="00D410A2">
        <w:t>e Co-</w:t>
      </w:r>
      <w:r w:rsidR="001E421E" w:rsidRPr="00D410A2">
        <w:t>Referent</w:t>
      </w:r>
      <w:r w:rsidR="002C5B07" w:rsidRPr="00D410A2">
        <w:t>*</w:t>
      </w:r>
      <w:r w:rsidR="001E421E" w:rsidRPr="00D410A2">
        <w:t>in</w:t>
      </w:r>
      <w:r w:rsidR="00F42D68" w:rsidRPr="00D410A2">
        <w:t xml:space="preserve"> die Vollversammlung. Bei Einberufung der Vollversammlung durch das koordinier</w:t>
      </w:r>
      <w:r w:rsidRPr="00D410A2">
        <w:t>e</w:t>
      </w:r>
      <w:r w:rsidR="0000006D" w:rsidRPr="00D410A2">
        <w:t>n</w:t>
      </w:r>
      <w:r w:rsidR="00F42D68" w:rsidRPr="00D410A2">
        <w:t>de Mitglied oder das Studierendenparlament, übernimmt das koordinierende Mitglied bzw. das Präsidium die Sitzungsleitung.</w:t>
      </w:r>
    </w:p>
    <w:p w14:paraId="770948D2" w14:textId="77777777" w:rsidR="0000006D" w:rsidRPr="00D410A2" w:rsidRDefault="0000006D" w:rsidP="00B63EC6">
      <w:pPr>
        <w:pStyle w:val="Listenabsatz"/>
        <w:spacing w:line="276" w:lineRule="auto"/>
        <w:ind w:left="360"/>
        <w:jc w:val="both"/>
      </w:pPr>
    </w:p>
    <w:p w14:paraId="1119166D" w14:textId="76BE7DFF" w:rsidR="00F42D68" w:rsidRPr="00D410A2" w:rsidRDefault="00F42D68" w:rsidP="00B63EC6">
      <w:pPr>
        <w:pStyle w:val="Listenabsatz"/>
        <w:numPr>
          <w:ilvl w:val="0"/>
          <w:numId w:val="4"/>
        </w:numPr>
        <w:spacing w:line="276" w:lineRule="auto"/>
        <w:jc w:val="both"/>
        <w:rPr>
          <w:b/>
        </w:rPr>
      </w:pPr>
      <w:r w:rsidRPr="00D410A2">
        <w:rPr>
          <w:b/>
        </w:rPr>
        <w:t>Protokoll</w:t>
      </w:r>
    </w:p>
    <w:p w14:paraId="0DD03418" w14:textId="6F2539E8" w:rsidR="00F42D68" w:rsidRPr="00D410A2" w:rsidRDefault="00F42D68" w:rsidP="00B63EC6">
      <w:pPr>
        <w:pStyle w:val="Listenabsatz"/>
        <w:spacing w:line="276" w:lineRule="auto"/>
        <w:ind w:left="360"/>
        <w:jc w:val="both"/>
      </w:pPr>
      <w:r w:rsidRPr="00D410A2">
        <w:t xml:space="preserve">Die Vollversammlung wählt </w:t>
      </w:r>
      <w:r w:rsidR="002C5B07" w:rsidRPr="00D410A2">
        <w:t xml:space="preserve">zu Beginn </w:t>
      </w:r>
      <w:r w:rsidRPr="00D410A2">
        <w:t xml:space="preserve">aus </w:t>
      </w:r>
      <w:r w:rsidR="002C5B07" w:rsidRPr="00D410A2">
        <w:t>ihrer</w:t>
      </w:r>
      <w:r w:rsidRPr="00D410A2">
        <w:t xml:space="preserve"> Mitte eine</w:t>
      </w:r>
      <w:r w:rsidR="002C5B07" w:rsidRPr="00D410A2">
        <w:t>*</w:t>
      </w:r>
      <w:r w:rsidR="00562C12" w:rsidRPr="00D410A2">
        <w:t>n</w:t>
      </w:r>
      <w:r w:rsidRPr="00D410A2">
        <w:t xml:space="preserve"> Protokollant</w:t>
      </w:r>
      <w:r w:rsidR="002C5B07" w:rsidRPr="00D410A2">
        <w:t>*</w:t>
      </w:r>
      <w:r w:rsidRPr="00D410A2">
        <w:t>in mit einfacher Mehrheit. Das Protokoll kann</w:t>
      </w:r>
      <w:r w:rsidR="002C5B07" w:rsidRPr="00D410A2">
        <w:t xml:space="preserve"> sowohl in deutscher als auch in englischer Sprache im Nachgang auf der Website</w:t>
      </w:r>
      <w:r w:rsidRPr="00D410A2">
        <w:t xml:space="preserve"> </w:t>
      </w:r>
      <w:r w:rsidR="002C5B07" w:rsidRPr="00D410A2">
        <w:t xml:space="preserve">oder </w:t>
      </w:r>
      <w:r w:rsidRPr="00D410A2">
        <w:t xml:space="preserve">in der regulären Sprechstunde </w:t>
      </w:r>
      <w:proofErr w:type="gramStart"/>
      <w:r w:rsidRPr="00D410A2">
        <w:t>des</w:t>
      </w:r>
      <w:r w:rsidR="003C6108" w:rsidRPr="00D410A2">
        <w:t xml:space="preserve"> </w:t>
      </w:r>
      <w:r w:rsidR="001E421E" w:rsidRPr="00D410A2">
        <w:t>Frauen</w:t>
      </w:r>
      <w:proofErr w:type="gramEnd"/>
      <w:r w:rsidR="001E421E" w:rsidRPr="00D410A2">
        <w:t>*</w:t>
      </w:r>
      <w:r w:rsidR="007B4765" w:rsidRPr="00D410A2">
        <w:t>-R</w:t>
      </w:r>
      <w:r w:rsidR="001E421E" w:rsidRPr="00D410A2">
        <w:t>eferat</w:t>
      </w:r>
      <w:r w:rsidRPr="00D410A2">
        <w:t xml:space="preserve">s eingesehen werden. </w:t>
      </w:r>
    </w:p>
    <w:p w14:paraId="1C40F6D5" w14:textId="6B702EB3" w:rsidR="0000006D" w:rsidRDefault="0000006D" w:rsidP="00B63EC6">
      <w:pPr>
        <w:pStyle w:val="Listenabsatz"/>
        <w:spacing w:line="276" w:lineRule="auto"/>
        <w:ind w:left="360"/>
        <w:jc w:val="both"/>
      </w:pPr>
    </w:p>
    <w:p w14:paraId="49BC7320" w14:textId="77777777" w:rsidR="00D410A2" w:rsidRPr="00D410A2" w:rsidRDefault="00D410A2" w:rsidP="00B63EC6">
      <w:pPr>
        <w:pStyle w:val="Listenabsatz"/>
        <w:spacing w:line="276" w:lineRule="auto"/>
        <w:ind w:left="360"/>
        <w:jc w:val="both"/>
      </w:pPr>
    </w:p>
    <w:p w14:paraId="115D80EF" w14:textId="1BCDB2E3" w:rsidR="00F42D68" w:rsidRPr="00D410A2" w:rsidRDefault="00F42D68" w:rsidP="00B63EC6">
      <w:pPr>
        <w:pStyle w:val="Listenabsatz"/>
        <w:numPr>
          <w:ilvl w:val="0"/>
          <w:numId w:val="4"/>
        </w:numPr>
        <w:spacing w:line="276" w:lineRule="auto"/>
        <w:jc w:val="both"/>
        <w:rPr>
          <w:b/>
        </w:rPr>
      </w:pPr>
      <w:r w:rsidRPr="00D410A2">
        <w:rPr>
          <w:b/>
        </w:rPr>
        <w:t>Rede-, Stimm- und Wahlrecht</w:t>
      </w:r>
    </w:p>
    <w:p w14:paraId="219A466F" w14:textId="1E567491" w:rsidR="00F42D68" w:rsidRPr="00D410A2" w:rsidRDefault="00F42D68" w:rsidP="00B63EC6">
      <w:pPr>
        <w:pStyle w:val="Listenabsatz"/>
        <w:numPr>
          <w:ilvl w:val="1"/>
          <w:numId w:val="4"/>
        </w:numPr>
        <w:spacing w:line="276" w:lineRule="auto"/>
        <w:jc w:val="both"/>
      </w:pPr>
      <w:r w:rsidRPr="00D410A2">
        <w:t>Redeberechtig</w:t>
      </w:r>
      <w:r w:rsidR="002B0248" w:rsidRPr="00D410A2">
        <w:t>t</w:t>
      </w:r>
      <w:r w:rsidRPr="00D410A2">
        <w:t xml:space="preserve"> sind alle Studierenden</w:t>
      </w:r>
      <w:r w:rsidR="002B0248" w:rsidRPr="00D410A2">
        <w:t xml:space="preserve"> der Universität Trier.</w:t>
      </w:r>
    </w:p>
    <w:p w14:paraId="77BDB871" w14:textId="71AD806E" w:rsidR="00F42D68" w:rsidRPr="00D410A2" w:rsidRDefault="00F42D68" w:rsidP="00B63EC6">
      <w:pPr>
        <w:pStyle w:val="Listenabsatz"/>
        <w:numPr>
          <w:ilvl w:val="1"/>
          <w:numId w:val="4"/>
        </w:numPr>
        <w:spacing w:line="276" w:lineRule="auto"/>
        <w:jc w:val="both"/>
      </w:pPr>
      <w:r w:rsidRPr="00D410A2">
        <w:t>Stimm- und wahlberechtigt sind ausschließlich</w:t>
      </w:r>
      <w:r w:rsidR="005044FB" w:rsidRPr="00D410A2">
        <w:t xml:space="preserve"> sich als weiblich oder non-binär identifizierende</w:t>
      </w:r>
      <w:r w:rsidR="006346A6" w:rsidRPr="00D410A2">
        <w:t xml:space="preserve"> </w:t>
      </w:r>
      <w:r w:rsidRPr="00D410A2">
        <w:t>Studierende</w:t>
      </w:r>
      <w:r w:rsidR="002B0248" w:rsidRPr="00D410A2">
        <w:t xml:space="preserve"> der Universität Trier.</w:t>
      </w:r>
    </w:p>
    <w:p w14:paraId="48ACCCC6" w14:textId="77777777" w:rsidR="0000006D" w:rsidRPr="00D410A2" w:rsidRDefault="0000006D" w:rsidP="00B63EC6">
      <w:pPr>
        <w:pStyle w:val="Listenabsatz"/>
        <w:spacing w:line="276" w:lineRule="auto"/>
        <w:jc w:val="both"/>
      </w:pPr>
    </w:p>
    <w:p w14:paraId="62479F6A" w14:textId="50047946" w:rsidR="00F42D68" w:rsidRPr="00D410A2" w:rsidRDefault="00F42D68" w:rsidP="00B63EC6">
      <w:pPr>
        <w:pStyle w:val="Listenabsatz"/>
        <w:numPr>
          <w:ilvl w:val="0"/>
          <w:numId w:val="4"/>
        </w:numPr>
        <w:spacing w:line="276" w:lineRule="auto"/>
        <w:jc w:val="both"/>
        <w:rPr>
          <w:b/>
        </w:rPr>
      </w:pPr>
      <w:r w:rsidRPr="00D410A2">
        <w:rPr>
          <w:b/>
        </w:rPr>
        <w:t xml:space="preserve">Besetzung des Referats </w:t>
      </w:r>
    </w:p>
    <w:p w14:paraId="1CA7975A" w14:textId="2B251956" w:rsidR="008E4E1C" w:rsidRPr="00D410A2" w:rsidRDefault="008E4E1C" w:rsidP="00B63EC6">
      <w:pPr>
        <w:pStyle w:val="Listenabsatz"/>
        <w:numPr>
          <w:ilvl w:val="1"/>
          <w:numId w:val="4"/>
        </w:numPr>
        <w:spacing w:line="276" w:lineRule="auto"/>
        <w:jc w:val="both"/>
      </w:pPr>
      <w:r w:rsidRPr="00D410A2">
        <w:t>Das Referat setzt sich aus eine*r Hauptreferent*in und den Co-Referent*innen zusammen.</w:t>
      </w:r>
    </w:p>
    <w:p w14:paraId="3C8834D7" w14:textId="2D3CFA53" w:rsidR="00F42D68" w:rsidRPr="00D410A2" w:rsidRDefault="00F42D68" w:rsidP="00B63EC6">
      <w:pPr>
        <w:pStyle w:val="Listenabsatz"/>
        <w:numPr>
          <w:ilvl w:val="1"/>
          <w:numId w:val="4"/>
        </w:numPr>
        <w:spacing w:line="276" w:lineRule="auto"/>
        <w:jc w:val="both"/>
      </w:pPr>
      <w:r w:rsidRPr="00D410A2">
        <w:t>Über die Zahl der Co-</w:t>
      </w:r>
      <w:r w:rsidR="001E421E" w:rsidRPr="00D410A2">
        <w:t>Referent</w:t>
      </w:r>
      <w:r w:rsidR="008E4E1C" w:rsidRPr="00D410A2">
        <w:t>*</w:t>
      </w:r>
      <w:r w:rsidR="001E421E" w:rsidRPr="00D410A2">
        <w:t>in</w:t>
      </w:r>
      <w:r w:rsidRPr="00D410A2">
        <w:t>nen entscheidet die</w:t>
      </w:r>
      <w:r w:rsidR="008E4E1C" w:rsidRPr="00D410A2">
        <w:t>*</w:t>
      </w:r>
      <w:r w:rsidR="006C53F4" w:rsidRPr="00D410A2">
        <w:t>der</w:t>
      </w:r>
      <w:r w:rsidRPr="00D410A2">
        <w:t xml:space="preserve"> </w:t>
      </w:r>
      <w:r w:rsidR="001E421E" w:rsidRPr="00D410A2">
        <w:t>Hauptreferent</w:t>
      </w:r>
      <w:r w:rsidR="008E4E1C" w:rsidRPr="00D410A2">
        <w:t>*</w:t>
      </w:r>
      <w:r w:rsidR="001E421E" w:rsidRPr="00D410A2">
        <w:t>in</w:t>
      </w:r>
    </w:p>
    <w:p w14:paraId="1F554EBC" w14:textId="77777777" w:rsidR="0000006D" w:rsidRPr="00D410A2" w:rsidRDefault="0000006D" w:rsidP="00B63EC6">
      <w:pPr>
        <w:pStyle w:val="Listenabsatz"/>
        <w:spacing w:line="276" w:lineRule="auto"/>
        <w:jc w:val="both"/>
      </w:pPr>
    </w:p>
    <w:p w14:paraId="0A757893" w14:textId="3E191850" w:rsidR="008E4E1C" w:rsidRPr="00D410A2" w:rsidRDefault="00425D8C" w:rsidP="00B63EC6">
      <w:pPr>
        <w:pStyle w:val="Listenabsatz"/>
        <w:numPr>
          <w:ilvl w:val="0"/>
          <w:numId w:val="4"/>
        </w:numPr>
        <w:spacing w:line="276" w:lineRule="auto"/>
        <w:jc w:val="both"/>
        <w:rPr>
          <w:b/>
        </w:rPr>
      </w:pPr>
      <w:r w:rsidRPr="00D410A2">
        <w:rPr>
          <w:b/>
        </w:rPr>
        <w:t>Wahl einer</w:t>
      </w:r>
      <w:r w:rsidR="0046475F" w:rsidRPr="00D410A2">
        <w:rPr>
          <w:b/>
        </w:rPr>
        <w:t>*</w:t>
      </w:r>
      <w:proofErr w:type="gramStart"/>
      <w:r w:rsidR="006C53F4" w:rsidRPr="00D410A2">
        <w:rPr>
          <w:b/>
        </w:rPr>
        <w:t>eines</w:t>
      </w:r>
      <w:r w:rsidRPr="00D410A2">
        <w:rPr>
          <w:b/>
        </w:rPr>
        <w:t xml:space="preserve"> </w:t>
      </w:r>
      <w:r w:rsidR="001E421E" w:rsidRPr="00D410A2">
        <w:rPr>
          <w:b/>
        </w:rPr>
        <w:t>Referent</w:t>
      </w:r>
      <w:proofErr w:type="gramEnd"/>
      <w:r w:rsidR="0046475F" w:rsidRPr="00D410A2">
        <w:rPr>
          <w:b/>
        </w:rPr>
        <w:t>*</w:t>
      </w:r>
      <w:r w:rsidR="001E421E" w:rsidRPr="00D410A2">
        <w:rPr>
          <w:b/>
        </w:rPr>
        <w:t>in</w:t>
      </w:r>
    </w:p>
    <w:p w14:paraId="6D82665C" w14:textId="3BD429E2" w:rsidR="008E4E1C" w:rsidRPr="00D410A2" w:rsidRDefault="008E4E1C" w:rsidP="00B63EC6">
      <w:pPr>
        <w:pStyle w:val="Listenabsatz"/>
        <w:numPr>
          <w:ilvl w:val="1"/>
          <w:numId w:val="4"/>
        </w:numPr>
        <w:spacing w:line="276" w:lineRule="auto"/>
        <w:jc w:val="both"/>
      </w:pPr>
      <w:r w:rsidRPr="00D410A2">
        <w:t>Die Vollversammlung wählt mit einfacher Mehrheit</w:t>
      </w:r>
      <w:r w:rsidR="006346A6" w:rsidRPr="00D410A2">
        <w:t xml:space="preserve"> der anwesenden Wahlberechtigten</w:t>
      </w:r>
      <w:r w:rsidRPr="00D410A2">
        <w:t xml:space="preserve"> eine*n Hauptreferent*in, welche*r auf der folgenden Sitzung des Studierendenparlamentes bestätigt wird.</w:t>
      </w:r>
    </w:p>
    <w:p w14:paraId="0B7AA2E2" w14:textId="35615D4C" w:rsidR="008E4E1C" w:rsidRPr="00D410A2" w:rsidRDefault="008E4E1C" w:rsidP="00B63EC6">
      <w:pPr>
        <w:pStyle w:val="Listenabsatz"/>
        <w:numPr>
          <w:ilvl w:val="1"/>
          <w:numId w:val="4"/>
        </w:numPr>
        <w:spacing w:line="276" w:lineRule="auto"/>
        <w:jc w:val="both"/>
      </w:pPr>
      <w:r w:rsidRPr="00D410A2">
        <w:t>Co-Referent*innen können</w:t>
      </w:r>
    </w:p>
    <w:p w14:paraId="7344EEFE" w14:textId="12F07FED" w:rsidR="008E4E1C" w:rsidRPr="00D410A2" w:rsidRDefault="008E4E1C" w:rsidP="00B63EC6">
      <w:pPr>
        <w:pStyle w:val="Listenabsatz"/>
        <w:numPr>
          <w:ilvl w:val="2"/>
          <w:numId w:val="4"/>
        </w:numPr>
        <w:spacing w:line="276" w:lineRule="auto"/>
        <w:jc w:val="both"/>
      </w:pPr>
      <w:r w:rsidRPr="00D410A2">
        <w:t>auf der Vollversammlung</w:t>
      </w:r>
    </w:p>
    <w:p w14:paraId="2F686DAE" w14:textId="6FBED324" w:rsidR="008E4E1C" w:rsidRPr="00D410A2" w:rsidRDefault="008E4E1C" w:rsidP="00B63EC6">
      <w:pPr>
        <w:pStyle w:val="Listenabsatz"/>
        <w:numPr>
          <w:ilvl w:val="2"/>
          <w:numId w:val="4"/>
        </w:numPr>
        <w:spacing w:line="276" w:lineRule="auto"/>
        <w:jc w:val="both"/>
      </w:pPr>
      <w:r w:rsidRPr="00D410A2">
        <w:t>auf einer Sitzung des Allgemeinen Studierendenausschusses</w:t>
      </w:r>
      <w:r w:rsidR="0046475F" w:rsidRPr="00D410A2">
        <w:t xml:space="preserve"> (AStA)</w:t>
      </w:r>
      <w:r w:rsidRPr="00D410A2">
        <w:t>.</w:t>
      </w:r>
    </w:p>
    <w:p w14:paraId="26CE43A1" w14:textId="773D3995" w:rsidR="008E4E1C" w:rsidRPr="00D410A2" w:rsidRDefault="008E4E1C" w:rsidP="00B63EC6">
      <w:pPr>
        <w:pStyle w:val="Listenabsatz"/>
        <w:spacing w:line="276" w:lineRule="auto"/>
        <w:jc w:val="both"/>
      </w:pPr>
      <w:r w:rsidRPr="00D410A2">
        <w:t>mit einfacher Mehrheit</w:t>
      </w:r>
      <w:r w:rsidR="006346A6" w:rsidRPr="00D410A2">
        <w:t xml:space="preserve"> der anwesenden Wahlberechtigten</w:t>
      </w:r>
      <w:r w:rsidRPr="00D410A2">
        <w:t xml:space="preserve"> gewählt werden. Bei einer Wahl auf der AStA-Sitzung muss die Wahl des*der Co-Referent*in auf der folgenden Vollversammlung mit einfacher Mehrheit bestätigt werden.</w:t>
      </w:r>
    </w:p>
    <w:p w14:paraId="4B5DF1AD" w14:textId="06C087DC" w:rsidR="00425D8C" w:rsidRPr="00D410A2" w:rsidRDefault="00425D8C" w:rsidP="00B63EC6">
      <w:pPr>
        <w:pStyle w:val="Listenabsatz"/>
        <w:numPr>
          <w:ilvl w:val="1"/>
          <w:numId w:val="4"/>
        </w:numPr>
        <w:spacing w:line="276" w:lineRule="auto"/>
        <w:jc w:val="both"/>
      </w:pPr>
      <w:r w:rsidRPr="00D410A2">
        <w:t>Die Wahl einer</w:t>
      </w:r>
      <w:r w:rsidR="002B0248" w:rsidRPr="00D410A2">
        <w:t>*</w:t>
      </w:r>
      <w:proofErr w:type="gramStart"/>
      <w:r w:rsidR="00562C12" w:rsidRPr="00D410A2">
        <w:t>eines</w:t>
      </w:r>
      <w:r w:rsidRPr="00D410A2">
        <w:t xml:space="preserve"> </w:t>
      </w:r>
      <w:r w:rsidR="001E421E" w:rsidRPr="00D410A2">
        <w:t>Referent</w:t>
      </w:r>
      <w:proofErr w:type="gramEnd"/>
      <w:r w:rsidR="002B0248" w:rsidRPr="00D410A2">
        <w:t>*</w:t>
      </w:r>
      <w:r w:rsidR="001E421E" w:rsidRPr="00D410A2">
        <w:t>in</w:t>
      </w:r>
      <w:r w:rsidRPr="00D410A2">
        <w:t xml:space="preserve"> kann einberufen werden von </w:t>
      </w:r>
    </w:p>
    <w:p w14:paraId="47E692C4" w14:textId="1F887A38" w:rsidR="00425D8C" w:rsidRPr="00D410A2" w:rsidRDefault="00425D8C" w:rsidP="00B63EC6">
      <w:pPr>
        <w:pStyle w:val="Listenabsatz"/>
        <w:numPr>
          <w:ilvl w:val="2"/>
          <w:numId w:val="4"/>
        </w:numPr>
        <w:spacing w:line="276" w:lineRule="auto"/>
        <w:jc w:val="both"/>
      </w:pPr>
      <w:proofErr w:type="gramStart"/>
      <w:r w:rsidRPr="00D410A2">
        <w:t xml:space="preserve">dem </w:t>
      </w:r>
      <w:r w:rsidR="001E421E" w:rsidRPr="00D410A2">
        <w:t>Frauen</w:t>
      </w:r>
      <w:proofErr w:type="gramEnd"/>
      <w:r w:rsidR="001E421E" w:rsidRPr="00D410A2">
        <w:t>*</w:t>
      </w:r>
      <w:r w:rsidR="007B4765" w:rsidRPr="00D410A2">
        <w:t>-R</w:t>
      </w:r>
      <w:r w:rsidR="001E421E" w:rsidRPr="00D410A2">
        <w:t>eferat</w:t>
      </w:r>
    </w:p>
    <w:p w14:paraId="6590B628" w14:textId="0592DF76" w:rsidR="00425D8C" w:rsidRPr="00D410A2" w:rsidRDefault="00425D8C" w:rsidP="00B63EC6">
      <w:pPr>
        <w:pStyle w:val="Listenabsatz"/>
        <w:numPr>
          <w:ilvl w:val="2"/>
          <w:numId w:val="4"/>
        </w:numPr>
        <w:spacing w:line="276" w:lineRule="auto"/>
        <w:jc w:val="both"/>
      </w:pPr>
      <w:r w:rsidRPr="00D410A2">
        <w:t>dem koordinierenden Mit</w:t>
      </w:r>
      <w:r w:rsidR="0000006D" w:rsidRPr="00D410A2">
        <w:t>g</w:t>
      </w:r>
      <w:r w:rsidRPr="00D410A2">
        <w:t>lied des AStAs</w:t>
      </w:r>
    </w:p>
    <w:p w14:paraId="306FD162" w14:textId="6016F2DF" w:rsidR="002B0248" w:rsidRPr="00D410A2" w:rsidRDefault="00425D8C" w:rsidP="00B63EC6">
      <w:pPr>
        <w:pStyle w:val="Listenabsatz"/>
        <w:numPr>
          <w:ilvl w:val="2"/>
          <w:numId w:val="4"/>
        </w:numPr>
        <w:spacing w:line="276" w:lineRule="auto"/>
        <w:jc w:val="both"/>
      </w:pPr>
      <w:r w:rsidRPr="00D410A2">
        <w:t>stimmberechtigten Teilnehmer</w:t>
      </w:r>
      <w:r w:rsidR="002B0248" w:rsidRPr="00D410A2">
        <w:t>*</w:t>
      </w:r>
      <w:r w:rsidRPr="00D410A2">
        <w:t>innen der Vollversammlung</w:t>
      </w:r>
    </w:p>
    <w:p w14:paraId="11C37C15" w14:textId="0A55A6E6" w:rsidR="002B0248" w:rsidRPr="00D410A2" w:rsidRDefault="002B0248" w:rsidP="00B63EC6">
      <w:pPr>
        <w:pStyle w:val="Listenabsatz"/>
        <w:numPr>
          <w:ilvl w:val="1"/>
          <w:numId w:val="4"/>
        </w:numPr>
        <w:spacing w:line="276" w:lineRule="auto"/>
        <w:jc w:val="both"/>
      </w:pPr>
      <w:r w:rsidRPr="00D410A2">
        <w:t>Die Wahlen erfolgen</w:t>
      </w:r>
      <w:r w:rsidR="008E4E1C" w:rsidRPr="00D410A2">
        <w:t xml:space="preserve"> </w:t>
      </w:r>
      <w:r w:rsidRPr="00D410A2">
        <w:t>in verbundener Einzelwahl. In Ausnahmefällen ist eine Stimmabgabe per Briefwahl möglich.</w:t>
      </w:r>
    </w:p>
    <w:p w14:paraId="2F01FABD" w14:textId="431A7E65" w:rsidR="002B0248" w:rsidRPr="00D410A2" w:rsidRDefault="002B0248" w:rsidP="00B63EC6">
      <w:pPr>
        <w:pStyle w:val="Listenabsatz"/>
        <w:numPr>
          <w:ilvl w:val="1"/>
          <w:numId w:val="4"/>
        </w:numPr>
        <w:spacing w:line="276" w:lineRule="auto"/>
        <w:jc w:val="both"/>
      </w:pPr>
      <w:r w:rsidRPr="00D410A2">
        <w:t>Personenwahlen während einer Online-Vollversammlung sind nicht möglich.</w:t>
      </w:r>
    </w:p>
    <w:p w14:paraId="028C006B" w14:textId="4AB86A0B" w:rsidR="00425D8C" w:rsidRPr="00D410A2" w:rsidRDefault="00425D8C" w:rsidP="00B63EC6">
      <w:pPr>
        <w:pStyle w:val="Listenabsatz"/>
        <w:numPr>
          <w:ilvl w:val="1"/>
          <w:numId w:val="4"/>
        </w:numPr>
        <w:spacing w:line="276" w:lineRule="auto"/>
        <w:jc w:val="both"/>
      </w:pPr>
      <w:r w:rsidRPr="00D410A2">
        <w:t>Jede</w:t>
      </w:r>
      <w:r w:rsidR="002B0248" w:rsidRPr="00D410A2">
        <w:t>*</w:t>
      </w:r>
      <w:r w:rsidR="00562C12" w:rsidRPr="00D410A2">
        <w:t>r</w:t>
      </w:r>
      <w:r w:rsidRPr="00D410A2">
        <w:t xml:space="preserve"> vorgeschlagene Kandidat</w:t>
      </w:r>
      <w:r w:rsidR="002B0248" w:rsidRPr="00D410A2">
        <w:t>*</w:t>
      </w:r>
      <w:r w:rsidRPr="00D410A2">
        <w:t xml:space="preserve">in muss sich vorstellen und </w:t>
      </w:r>
      <w:r w:rsidR="00D410A2">
        <w:t xml:space="preserve">kann </w:t>
      </w:r>
      <w:r w:rsidR="002B0248" w:rsidRPr="00D410A2">
        <w:t>von der Vollversammlung befragt werden</w:t>
      </w:r>
      <w:r w:rsidRPr="00D410A2">
        <w:t>.</w:t>
      </w:r>
    </w:p>
    <w:p w14:paraId="3E009F09" w14:textId="0816AC83" w:rsidR="00425D8C" w:rsidRDefault="00425D8C" w:rsidP="00B63EC6">
      <w:pPr>
        <w:pStyle w:val="Listenabsatz"/>
        <w:numPr>
          <w:ilvl w:val="1"/>
          <w:numId w:val="4"/>
        </w:numPr>
        <w:spacing w:line="276" w:lineRule="auto"/>
        <w:jc w:val="both"/>
      </w:pPr>
      <w:r w:rsidRPr="00D410A2">
        <w:t>Jede</w:t>
      </w:r>
      <w:r w:rsidR="002B0248" w:rsidRPr="00D410A2">
        <w:t>*</w:t>
      </w:r>
      <w:r w:rsidR="00562C12" w:rsidRPr="00D410A2">
        <w:t>r</w:t>
      </w:r>
      <w:r w:rsidRPr="00D410A2">
        <w:t xml:space="preserve"> neue </w:t>
      </w:r>
      <w:r w:rsidR="001E421E" w:rsidRPr="00D410A2">
        <w:t>Referent</w:t>
      </w:r>
      <w:r w:rsidR="002B0248" w:rsidRPr="00D410A2">
        <w:t>*</w:t>
      </w:r>
      <w:r w:rsidR="001E421E" w:rsidRPr="00D410A2">
        <w:t>in</w:t>
      </w:r>
      <w:r w:rsidRPr="00D410A2">
        <w:t xml:space="preserve"> muss sich zum nächstmöglichen Zeitpunkt a</w:t>
      </w:r>
      <w:r w:rsidR="0000006D" w:rsidRPr="00D410A2">
        <w:t>u</w:t>
      </w:r>
      <w:r w:rsidRPr="00D410A2">
        <w:t xml:space="preserve">f </w:t>
      </w:r>
      <w:r w:rsidR="002B0248" w:rsidRPr="00D410A2">
        <w:t>einer</w:t>
      </w:r>
      <w:r w:rsidRPr="00D410A2">
        <w:t xml:space="preserve"> </w:t>
      </w:r>
      <w:r w:rsidR="0046475F" w:rsidRPr="00D410A2">
        <w:t>AStA-Sitzung</w:t>
      </w:r>
      <w:r w:rsidRPr="00D410A2">
        <w:t xml:space="preserve"> vorstellen. </w:t>
      </w:r>
    </w:p>
    <w:p w14:paraId="68E4C167" w14:textId="29BA6742" w:rsidR="00BB10D1" w:rsidRPr="00C068BA" w:rsidRDefault="00BB10D1" w:rsidP="00B63EC6">
      <w:pPr>
        <w:pStyle w:val="Listenabsatz"/>
        <w:numPr>
          <w:ilvl w:val="1"/>
          <w:numId w:val="4"/>
        </w:numPr>
        <w:spacing w:line="276" w:lineRule="auto"/>
        <w:jc w:val="both"/>
      </w:pPr>
      <w:r w:rsidRPr="00C068BA">
        <w:t>Co-Referent*innen müssen sich, ein Mal pro Jahr auf der Vollversammlung neu wählen lassen; mindestens jedoch dann, wenn eine* neue Hauptreferent*in gewählt wird.</w:t>
      </w:r>
    </w:p>
    <w:p w14:paraId="4BD3CDCF" w14:textId="77777777" w:rsidR="007B4765" w:rsidRPr="00D410A2" w:rsidRDefault="007B4765" w:rsidP="007B4765">
      <w:pPr>
        <w:pStyle w:val="Listenabsatz"/>
        <w:spacing w:line="276" w:lineRule="auto"/>
        <w:jc w:val="both"/>
      </w:pPr>
    </w:p>
    <w:p w14:paraId="0B267A62" w14:textId="33A8CBFE" w:rsidR="007B4765" w:rsidRPr="00D410A2" w:rsidRDefault="007B4765" w:rsidP="007B4765">
      <w:pPr>
        <w:pStyle w:val="Listenabsatz"/>
        <w:numPr>
          <w:ilvl w:val="0"/>
          <w:numId w:val="4"/>
        </w:numPr>
        <w:spacing w:line="276" w:lineRule="auto"/>
        <w:jc w:val="both"/>
        <w:rPr>
          <w:b/>
        </w:rPr>
      </w:pPr>
      <w:r w:rsidRPr="00D410A2">
        <w:rPr>
          <w:b/>
        </w:rPr>
        <w:t>Briefwahl</w:t>
      </w:r>
    </w:p>
    <w:p w14:paraId="03981F7B" w14:textId="3604BBC9" w:rsidR="007B66DB" w:rsidRPr="00D410A2" w:rsidRDefault="007B66DB" w:rsidP="007B4765">
      <w:pPr>
        <w:pStyle w:val="Listenabsatz"/>
        <w:numPr>
          <w:ilvl w:val="0"/>
          <w:numId w:val="6"/>
        </w:numPr>
        <w:spacing w:line="276" w:lineRule="auto"/>
        <w:jc w:val="both"/>
        <w:rPr>
          <w:bCs/>
        </w:rPr>
      </w:pPr>
      <w:r w:rsidRPr="00D410A2">
        <w:rPr>
          <w:bCs/>
        </w:rPr>
        <w:t xml:space="preserve">Eine </w:t>
      </w:r>
      <w:r w:rsidR="007B4765" w:rsidRPr="00D410A2">
        <w:rPr>
          <w:bCs/>
        </w:rPr>
        <w:t>Briefwahl</w:t>
      </w:r>
      <w:r w:rsidRPr="00D410A2">
        <w:rPr>
          <w:bCs/>
        </w:rPr>
        <w:t xml:space="preserve"> kann nur in solchen Fällen durchgeführt werden, in welchen</w:t>
      </w:r>
      <w:r w:rsidR="00ED2B3F" w:rsidRPr="00D410A2">
        <w:rPr>
          <w:bCs/>
        </w:rPr>
        <w:t xml:space="preserve"> eine solche</w:t>
      </w:r>
      <w:r w:rsidRPr="00D410A2">
        <w:rPr>
          <w:bCs/>
        </w:rPr>
        <w:t xml:space="preserve"> Präsenzwahlen auf einer Vollversammlung </w:t>
      </w:r>
      <w:r w:rsidR="00ED2B3F" w:rsidRPr="00D410A2">
        <w:rPr>
          <w:bCs/>
        </w:rPr>
        <w:t>vorzugswürdig ist</w:t>
      </w:r>
      <w:r w:rsidRPr="00D410A2">
        <w:rPr>
          <w:bCs/>
        </w:rPr>
        <w:t>. Die Entscheidung ist öffentlich zu begründen.</w:t>
      </w:r>
    </w:p>
    <w:p w14:paraId="45FAFE8C" w14:textId="77777777" w:rsidR="007B66DB" w:rsidRPr="00D410A2" w:rsidRDefault="007B66DB" w:rsidP="007B4765">
      <w:pPr>
        <w:pStyle w:val="Listenabsatz"/>
        <w:numPr>
          <w:ilvl w:val="0"/>
          <w:numId w:val="6"/>
        </w:numPr>
        <w:spacing w:line="276" w:lineRule="auto"/>
        <w:jc w:val="both"/>
        <w:rPr>
          <w:bCs/>
        </w:rPr>
      </w:pPr>
      <w:r w:rsidRPr="00D410A2">
        <w:rPr>
          <w:bCs/>
        </w:rPr>
        <w:t xml:space="preserve">Die Briefwahl muss </w:t>
      </w:r>
      <w:proofErr w:type="gramStart"/>
      <w:r w:rsidRPr="00D410A2">
        <w:rPr>
          <w:bCs/>
        </w:rPr>
        <w:t>nach folgendem</w:t>
      </w:r>
      <w:proofErr w:type="gramEnd"/>
      <w:r w:rsidRPr="00D410A2">
        <w:rPr>
          <w:bCs/>
        </w:rPr>
        <w:t xml:space="preserve"> Schema ablaufen:</w:t>
      </w:r>
    </w:p>
    <w:p w14:paraId="41C21D92" w14:textId="04AA0A53" w:rsidR="00E7418C" w:rsidRPr="00D410A2" w:rsidRDefault="00E7418C" w:rsidP="00E7418C">
      <w:pPr>
        <w:pStyle w:val="Listenabsatz"/>
        <w:numPr>
          <w:ilvl w:val="1"/>
          <w:numId w:val="6"/>
        </w:numPr>
        <w:spacing w:line="276" w:lineRule="auto"/>
        <w:jc w:val="both"/>
        <w:rPr>
          <w:bCs/>
        </w:rPr>
      </w:pPr>
      <w:r w:rsidRPr="00D410A2">
        <w:rPr>
          <w:bCs/>
        </w:rPr>
        <w:t xml:space="preserve">10 Werktage vor Beginn der Wahlen muss die Wahl öffentlich bekannt gegeben werden. Dazu sind insbesondere der interne </w:t>
      </w:r>
      <w:r w:rsidR="003C6108" w:rsidRPr="00D410A2">
        <w:rPr>
          <w:bCs/>
        </w:rPr>
        <w:t>E-Mail-V</w:t>
      </w:r>
      <w:r w:rsidRPr="00D410A2">
        <w:rPr>
          <w:bCs/>
        </w:rPr>
        <w:t>erteiler der Universität</w:t>
      </w:r>
      <w:r w:rsidR="003C6108" w:rsidRPr="00D410A2">
        <w:rPr>
          <w:bCs/>
        </w:rPr>
        <w:t xml:space="preserve"> Trier</w:t>
      </w:r>
      <w:r w:rsidRPr="00D410A2">
        <w:rPr>
          <w:bCs/>
        </w:rPr>
        <w:t xml:space="preserve">, sowie die </w:t>
      </w:r>
      <w:proofErr w:type="spellStart"/>
      <w:proofErr w:type="gramStart"/>
      <w:r w:rsidRPr="00D410A2">
        <w:rPr>
          <w:bCs/>
        </w:rPr>
        <w:t>Social</w:t>
      </w:r>
      <w:proofErr w:type="spellEnd"/>
      <w:r w:rsidRPr="00D410A2">
        <w:rPr>
          <w:bCs/>
        </w:rPr>
        <w:t xml:space="preserve"> Media Kanäle</w:t>
      </w:r>
      <w:proofErr w:type="gramEnd"/>
      <w:r w:rsidRPr="00D410A2">
        <w:rPr>
          <w:bCs/>
        </w:rPr>
        <w:t xml:space="preserve"> des Referates zu nutzen.</w:t>
      </w:r>
    </w:p>
    <w:p w14:paraId="10283FBB" w14:textId="77777777" w:rsidR="00E7418C" w:rsidRPr="00D410A2" w:rsidRDefault="00E7418C" w:rsidP="00E7418C">
      <w:pPr>
        <w:pStyle w:val="Listenabsatz"/>
        <w:numPr>
          <w:ilvl w:val="1"/>
          <w:numId w:val="6"/>
        </w:numPr>
        <w:spacing w:line="276" w:lineRule="auto"/>
        <w:jc w:val="both"/>
        <w:rPr>
          <w:bCs/>
        </w:rPr>
      </w:pPr>
      <w:r w:rsidRPr="00D410A2">
        <w:rPr>
          <w:bCs/>
        </w:rPr>
        <w:t xml:space="preserve">Eine Stimmabgabe ist für Stimmberechtigte im Sinne des §5 II nur auf Antrag möglich. Ein solcher Antrag muss dem Referat bis mindestens 3 Werktage vor der Wahl </w:t>
      </w:r>
      <w:r w:rsidRPr="00D410A2">
        <w:rPr>
          <w:bCs/>
        </w:rPr>
        <w:lastRenderedPageBreak/>
        <w:t>schriftlich zugegangen sein und den Namen, die Adresse und Matrikelnummer des*der Wahlberechtigten beinhalten.</w:t>
      </w:r>
    </w:p>
    <w:p w14:paraId="6DA69DB9" w14:textId="6F8DF475" w:rsidR="007B4765" w:rsidRPr="00D410A2" w:rsidRDefault="00E7418C" w:rsidP="00E7418C">
      <w:pPr>
        <w:pStyle w:val="Listenabsatz"/>
        <w:numPr>
          <w:ilvl w:val="1"/>
          <w:numId w:val="6"/>
        </w:numPr>
        <w:spacing w:line="276" w:lineRule="auto"/>
        <w:jc w:val="both"/>
        <w:rPr>
          <w:bCs/>
        </w:rPr>
      </w:pPr>
      <w:r w:rsidRPr="00D410A2">
        <w:rPr>
          <w:bCs/>
        </w:rPr>
        <w:t xml:space="preserve">Wahlvorschläge können ebenfalls bis 3 Werktage vor der Wahl im Referat schriftlich eingereicht werden. </w:t>
      </w:r>
      <w:r w:rsidR="007B66DB" w:rsidRPr="00D410A2">
        <w:rPr>
          <w:bCs/>
        </w:rPr>
        <w:t xml:space="preserve"> </w:t>
      </w:r>
    </w:p>
    <w:p w14:paraId="33E825F7" w14:textId="7BF4DFA1" w:rsidR="00E7418C" w:rsidRPr="00D410A2" w:rsidRDefault="00E7418C" w:rsidP="00E7418C">
      <w:pPr>
        <w:pStyle w:val="Listenabsatz"/>
        <w:numPr>
          <w:ilvl w:val="1"/>
          <w:numId w:val="6"/>
        </w:numPr>
        <w:spacing w:line="276" w:lineRule="auto"/>
        <w:jc w:val="both"/>
        <w:rPr>
          <w:bCs/>
        </w:rPr>
      </w:pPr>
      <w:r w:rsidRPr="00D410A2">
        <w:rPr>
          <w:bCs/>
        </w:rPr>
        <w:t>Nach Ablauf der Antragsfrist werden die Wahlunterlagen versandt. Diese müssen</w:t>
      </w:r>
      <w:r w:rsidR="00F9382F" w:rsidRPr="00D410A2">
        <w:rPr>
          <w:bCs/>
        </w:rPr>
        <w:t xml:space="preserve"> den Wahlzettel (getrennte Zettel für die Wahlen von Co-Referent*innen und der Wahl des*der Hauptreferent*in), eine eidesstattliche Erklärung, einen Umschlag für die Wahlzettel sowie einen frankierten und </w:t>
      </w:r>
      <w:r w:rsidR="003C6108" w:rsidRPr="00D410A2">
        <w:rPr>
          <w:bCs/>
        </w:rPr>
        <w:t xml:space="preserve">an das Referat </w:t>
      </w:r>
      <w:r w:rsidR="00F9382F" w:rsidRPr="00D410A2">
        <w:rPr>
          <w:bCs/>
        </w:rPr>
        <w:t>adressierten Rückumschlag enthalten. Auf Anfrage kann den Wahlunterlagen zusätzlich eine Vorstellung aller Wahlvorschläge beigelegt werden.</w:t>
      </w:r>
    </w:p>
    <w:p w14:paraId="27B6F2C6" w14:textId="2947A603" w:rsidR="00F9382F" w:rsidRPr="00D410A2" w:rsidRDefault="00F9382F" w:rsidP="00F9382F">
      <w:pPr>
        <w:pStyle w:val="Listenabsatz"/>
        <w:numPr>
          <w:ilvl w:val="1"/>
          <w:numId w:val="6"/>
        </w:numPr>
        <w:spacing w:line="276" w:lineRule="auto"/>
        <w:jc w:val="both"/>
        <w:rPr>
          <w:bCs/>
        </w:rPr>
      </w:pPr>
      <w:r w:rsidRPr="00D410A2">
        <w:rPr>
          <w:bCs/>
        </w:rPr>
        <w:t xml:space="preserve">eine Vorstellung der Wahlvorschläge kann auch durch Posts auf </w:t>
      </w:r>
      <w:proofErr w:type="spellStart"/>
      <w:r w:rsidRPr="00D410A2">
        <w:rPr>
          <w:bCs/>
        </w:rPr>
        <w:t>Social</w:t>
      </w:r>
      <w:proofErr w:type="spellEnd"/>
      <w:r w:rsidRPr="00D410A2">
        <w:rPr>
          <w:bCs/>
        </w:rPr>
        <w:t xml:space="preserve"> Media oder einer Vollversammlung erfolgen.</w:t>
      </w:r>
    </w:p>
    <w:p w14:paraId="53D25344" w14:textId="6E04FC8C" w:rsidR="00F9382F" w:rsidRPr="00D410A2" w:rsidRDefault="00F9382F" w:rsidP="00E7418C">
      <w:pPr>
        <w:pStyle w:val="Listenabsatz"/>
        <w:numPr>
          <w:ilvl w:val="1"/>
          <w:numId w:val="6"/>
        </w:numPr>
        <w:spacing w:line="276" w:lineRule="auto"/>
        <w:jc w:val="both"/>
        <w:rPr>
          <w:bCs/>
        </w:rPr>
      </w:pPr>
      <w:r w:rsidRPr="00D410A2">
        <w:rPr>
          <w:bCs/>
        </w:rPr>
        <w:t>Für den Zeitpunkt des Eingangs der Wahlunterlagen ist der Poststempel maßgeblich. Unterlagen, die mehr als 3 Werktage nach dem Ende der Wahl eingehen, werden nicht mehr berücksichtigt.</w:t>
      </w:r>
    </w:p>
    <w:p w14:paraId="50597813" w14:textId="3CB8898C" w:rsidR="00F9382F" w:rsidRPr="00D410A2" w:rsidRDefault="00F9382F" w:rsidP="00E7418C">
      <w:pPr>
        <w:pStyle w:val="Listenabsatz"/>
        <w:numPr>
          <w:ilvl w:val="1"/>
          <w:numId w:val="6"/>
        </w:numPr>
        <w:spacing w:line="276" w:lineRule="auto"/>
        <w:jc w:val="both"/>
        <w:rPr>
          <w:bCs/>
        </w:rPr>
      </w:pPr>
      <w:r w:rsidRPr="00D410A2">
        <w:rPr>
          <w:bCs/>
        </w:rPr>
        <w:t>die Dauer der Wahl liegt im Ermessen des Referates, mindestens muss sie jedoch 5 Werktage betragen.</w:t>
      </w:r>
    </w:p>
    <w:p w14:paraId="0E818C24" w14:textId="3D7D7036" w:rsidR="00F9382F" w:rsidRPr="00D410A2" w:rsidRDefault="00F9382F" w:rsidP="00E7418C">
      <w:pPr>
        <w:pStyle w:val="Listenabsatz"/>
        <w:numPr>
          <w:ilvl w:val="1"/>
          <w:numId w:val="6"/>
        </w:numPr>
        <w:spacing w:line="276" w:lineRule="auto"/>
        <w:jc w:val="both"/>
        <w:rPr>
          <w:bCs/>
        </w:rPr>
      </w:pPr>
      <w:r w:rsidRPr="00D410A2">
        <w:rPr>
          <w:bCs/>
        </w:rPr>
        <w:t xml:space="preserve">die Auszählung der Wahl muss durch eine </w:t>
      </w:r>
      <w:r w:rsidR="009D3BE0" w:rsidRPr="00D410A2">
        <w:rPr>
          <w:bCs/>
        </w:rPr>
        <w:t xml:space="preserve">nicht zur Wahl stehende </w:t>
      </w:r>
      <w:r w:rsidRPr="00D410A2">
        <w:rPr>
          <w:bCs/>
        </w:rPr>
        <w:t>Person</w:t>
      </w:r>
      <w:r w:rsidR="009D3BE0" w:rsidRPr="00D410A2">
        <w:rPr>
          <w:bCs/>
        </w:rPr>
        <w:t xml:space="preserve"> der Universität Trier</w:t>
      </w:r>
      <w:r w:rsidRPr="00D410A2">
        <w:rPr>
          <w:bCs/>
        </w:rPr>
        <w:t>, oder unter Aufsicht einer solchen, erfolgen.</w:t>
      </w:r>
    </w:p>
    <w:p w14:paraId="00ACC1C6" w14:textId="039CAF8D" w:rsidR="007B4765" w:rsidRPr="00D410A2" w:rsidRDefault="00F9382F" w:rsidP="007B4765">
      <w:pPr>
        <w:pStyle w:val="Listenabsatz"/>
        <w:numPr>
          <w:ilvl w:val="1"/>
          <w:numId w:val="6"/>
        </w:numPr>
        <w:spacing w:line="276" w:lineRule="auto"/>
        <w:jc w:val="both"/>
        <w:rPr>
          <w:bCs/>
        </w:rPr>
      </w:pPr>
      <w:r w:rsidRPr="00D410A2">
        <w:rPr>
          <w:bCs/>
        </w:rPr>
        <w:t xml:space="preserve">Nach Auszählung der Ergebnisse müssen diese über den E-Mail-Verteiler der Universität Trier </w:t>
      </w:r>
      <w:r w:rsidR="003C6108" w:rsidRPr="00D410A2">
        <w:rPr>
          <w:bCs/>
        </w:rPr>
        <w:t xml:space="preserve">oder eine Vollversammlung </w:t>
      </w:r>
      <w:r w:rsidRPr="00D410A2">
        <w:rPr>
          <w:bCs/>
        </w:rPr>
        <w:t>bekannt gegeben werden. Zusätzlich ist eine Bekanntgabe auf weiteren Kanälen erwünscht.</w:t>
      </w:r>
    </w:p>
    <w:p w14:paraId="2D076A3F" w14:textId="77777777" w:rsidR="003C6108" w:rsidRPr="00D410A2" w:rsidRDefault="003C6108" w:rsidP="003C6108">
      <w:pPr>
        <w:pStyle w:val="Listenabsatz"/>
        <w:spacing w:line="276" w:lineRule="auto"/>
        <w:ind w:left="1440"/>
        <w:jc w:val="both"/>
        <w:rPr>
          <w:bCs/>
        </w:rPr>
      </w:pPr>
    </w:p>
    <w:p w14:paraId="4D0068C9" w14:textId="49A8F223" w:rsidR="00425D8C" w:rsidRPr="00D410A2" w:rsidRDefault="00425D8C" w:rsidP="00B63EC6">
      <w:pPr>
        <w:pStyle w:val="Listenabsatz"/>
        <w:numPr>
          <w:ilvl w:val="0"/>
          <w:numId w:val="4"/>
        </w:numPr>
        <w:spacing w:line="276" w:lineRule="auto"/>
        <w:jc w:val="both"/>
        <w:rPr>
          <w:b/>
        </w:rPr>
      </w:pPr>
      <w:r w:rsidRPr="00D410A2">
        <w:rPr>
          <w:b/>
        </w:rPr>
        <w:t>Name des Referats</w:t>
      </w:r>
    </w:p>
    <w:p w14:paraId="0FA91536" w14:textId="7E4B7297" w:rsidR="00425D8C" w:rsidRPr="00D410A2" w:rsidRDefault="00425D8C" w:rsidP="00B63EC6">
      <w:pPr>
        <w:pStyle w:val="Listenabsatz"/>
        <w:spacing w:line="276" w:lineRule="auto"/>
        <w:ind w:left="360"/>
        <w:jc w:val="both"/>
      </w:pPr>
      <w:r w:rsidRPr="00D410A2">
        <w:t xml:space="preserve">Der Name des Referats kann während der Vollversammlung auf Antrag </w:t>
      </w:r>
      <w:r w:rsidR="00531260" w:rsidRPr="00D410A2">
        <w:t xml:space="preserve">eines*einer Wahlberechtigten </w:t>
      </w:r>
      <w:r w:rsidRPr="00D410A2">
        <w:t>durch 2/3 der stimmberechtigten Teilnehmer</w:t>
      </w:r>
      <w:r w:rsidR="009D3BE0" w:rsidRPr="00D410A2">
        <w:t>*</w:t>
      </w:r>
      <w:r w:rsidRPr="00D410A2">
        <w:t>innen der Vollversammlung geändert werden</w:t>
      </w:r>
      <w:r w:rsidR="009D3BE0" w:rsidRPr="00D410A2">
        <w:t>.</w:t>
      </w:r>
    </w:p>
    <w:p w14:paraId="79959C30" w14:textId="77777777" w:rsidR="0000006D" w:rsidRPr="00D410A2" w:rsidRDefault="0000006D" w:rsidP="00B63EC6">
      <w:pPr>
        <w:pStyle w:val="Listenabsatz"/>
        <w:spacing w:line="276" w:lineRule="auto"/>
        <w:ind w:left="360"/>
        <w:jc w:val="both"/>
      </w:pPr>
    </w:p>
    <w:p w14:paraId="488CBA30" w14:textId="34250D0A" w:rsidR="00425D8C" w:rsidRPr="00D410A2" w:rsidRDefault="00425D8C" w:rsidP="00B63EC6">
      <w:pPr>
        <w:pStyle w:val="Listenabsatz"/>
        <w:numPr>
          <w:ilvl w:val="0"/>
          <w:numId w:val="4"/>
        </w:numPr>
        <w:spacing w:line="276" w:lineRule="auto"/>
        <w:jc w:val="both"/>
        <w:rPr>
          <w:b/>
        </w:rPr>
      </w:pPr>
      <w:r w:rsidRPr="00D410A2">
        <w:rPr>
          <w:b/>
        </w:rPr>
        <w:t xml:space="preserve">Aufgaben des Referats </w:t>
      </w:r>
    </w:p>
    <w:p w14:paraId="2182336F" w14:textId="2A65874D" w:rsidR="00425D8C" w:rsidRPr="00D410A2" w:rsidRDefault="00425D8C" w:rsidP="00B63EC6">
      <w:pPr>
        <w:pStyle w:val="Listenabsatz"/>
        <w:numPr>
          <w:ilvl w:val="1"/>
          <w:numId w:val="4"/>
        </w:numPr>
        <w:spacing w:line="276" w:lineRule="auto"/>
        <w:jc w:val="both"/>
      </w:pPr>
      <w:r w:rsidRPr="00D410A2">
        <w:t>Beratung und Unterstützung</w:t>
      </w:r>
      <w:r w:rsidR="00D410A2">
        <w:t xml:space="preserve"> </w:t>
      </w:r>
      <w:r w:rsidR="0046475F" w:rsidRPr="00D410A2">
        <w:t>aller</w:t>
      </w:r>
      <w:r w:rsidR="005044FB" w:rsidRPr="00D410A2">
        <w:t xml:space="preserve"> sich als weiblich oder non-binär identifizierenden </w:t>
      </w:r>
      <w:r w:rsidR="007B4765" w:rsidRPr="00D410A2">
        <w:t xml:space="preserve">Studierenden </w:t>
      </w:r>
      <w:r w:rsidR="0046475F" w:rsidRPr="00D410A2">
        <w:t>der Universität Trier.</w:t>
      </w:r>
    </w:p>
    <w:p w14:paraId="37871146" w14:textId="77777777" w:rsidR="00D410A2" w:rsidRDefault="00425D8C" w:rsidP="009D3BE0">
      <w:pPr>
        <w:pStyle w:val="Listenabsatz"/>
        <w:numPr>
          <w:ilvl w:val="1"/>
          <w:numId w:val="4"/>
        </w:numPr>
        <w:spacing w:line="276" w:lineRule="auto"/>
        <w:jc w:val="both"/>
      </w:pPr>
      <w:r w:rsidRPr="00D410A2">
        <w:t>Förderung der Gleichstellung der Geschlechter und der Sichtbarkeit</w:t>
      </w:r>
      <w:r w:rsidR="00531260" w:rsidRPr="00D410A2">
        <w:t xml:space="preserve"> feministischer</w:t>
      </w:r>
      <w:r w:rsidRPr="00D410A2">
        <w:t xml:space="preserve"> Themen</w:t>
      </w:r>
      <w:r w:rsidR="00B63EC6" w:rsidRPr="00D410A2">
        <w:t xml:space="preserve"> an der Universität</w:t>
      </w:r>
      <w:r w:rsidRPr="00D410A2">
        <w:t xml:space="preserve"> </w:t>
      </w:r>
      <w:r w:rsidR="0000006D" w:rsidRPr="00D410A2">
        <w:t>durch diverse Veranstaltungen,</w:t>
      </w:r>
      <w:r w:rsidRPr="00D410A2">
        <w:t xml:space="preserve"> wie zum Beispiel Vorträge, Workshops, etc.</w:t>
      </w:r>
    </w:p>
    <w:p w14:paraId="348DDDB1" w14:textId="18EC2D00" w:rsidR="00531260" w:rsidRPr="00D410A2" w:rsidRDefault="00531260" w:rsidP="009D3BE0">
      <w:pPr>
        <w:pStyle w:val="Listenabsatz"/>
        <w:numPr>
          <w:ilvl w:val="1"/>
          <w:numId w:val="4"/>
        </w:numPr>
        <w:spacing w:line="276" w:lineRule="auto"/>
        <w:jc w:val="both"/>
      </w:pPr>
      <w:r w:rsidRPr="00D410A2">
        <w:t>D</w:t>
      </w:r>
      <w:r w:rsidR="007B4765" w:rsidRPr="00D410A2">
        <w:t>as Referat vertritt einen inklusiven Feminismus. Im Detail wird d</w:t>
      </w:r>
      <w:r w:rsidRPr="00D410A2">
        <w:t xml:space="preserve">ie </w:t>
      </w:r>
      <w:r w:rsidR="00B63EC6" w:rsidRPr="00D410A2">
        <w:t>Arbeit</w:t>
      </w:r>
      <w:r w:rsidRPr="00D410A2">
        <w:t xml:space="preserve"> des Referate</w:t>
      </w:r>
      <w:r w:rsidR="007B4765" w:rsidRPr="00D410A2">
        <w:t xml:space="preserve">s </w:t>
      </w:r>
      <w:r w:rsidRPr="00D410A2">
        <w:t xml:space="preserve">durch die Ideen </w:t>
      </w:r>
      <w:proofErr w:type="gramStart"/>
      <w:r w:rsidRPr="00D410A2">
        <w:t>der gewählten Referent</w:t>
      </w:r>
      <w:proofErr w:type="gramEnd"/>
      <w:r w:rsidRPr="00D410A2">
        <w:t>*innen</w:t>
      </w:r>
      <w:r w:rsidR="00B63EC6" w:rsidRPr="00D410A2">
        <w:t>, unter Einbeziehung von Anregungen der wahlberechtigten Studierenden</w:t>
      </w:r>
      <w:r w:rsidR="007B4765" w:rsidRPr="00D410A2">
        <w:t>, geprägt</w:t>
      </w:r>
      <w:r w:rsidR="00B63EC6" w:rsidRPr="00D410A2">
        <w:t>.</w:t>
      </w:r>
    </w:p>
    <w:p w14:paraId="3F3C7023" w14:textId="77777777" w:rsidR="0000006D" w:rsidRPr="00D410A2" w:rsidRDefault="0000006D" w:rsidP="00B63EC6">
      <w:pPr>
        <w:pStyle w:val="Listenabsatz"/>
        <w:spacing w:line="276" w:lineRule="auto"/>
        <w:jc w:val="both"/>
      </w:pPr>
    </w:p>
    <w:p w14:paraId="7EA07FF4" w14:textId="1798783B" w:rsidR="00425D8C" w:rsidRPr="00D410A2" w:rsidRDefault="00425D8C" w:rsidP="00B63EC6">
      <w:pPr>
        <w:pStyle w:val="Listenabsatz"/>
        <w:numPr>
          <w:ilvl w:val="0"/>
          <w:numId w:val="4"/>
        </w:numPr>
        <w:spacing w:line="276" w:lineRule="auto"/>
        <w:jc w:val="both"/>
        <w:rPr>
          <w:b/>
        </w:rPr>
      </w:pPr>
      <w:r w:rsidRPr="00D410A2">
        <w:rPr>
          <w:b/>
        </w:rPr>
        <w:t>Geschäftsordnung</w:t>
      </w:r>
    </w:p>
    <w:p w14:paraId="23378F8B" w14:textId="457C42EB" w:rsidR="00425D8C" w:rsidRPr="00D410A2" w:rsidRDefault="00425D8C" w:rsidP="00B63EC6">
      <w:pPr>
        <w:pStyle w:val="Listenabsatz"/>
        <w:numPr>
          <w:ilvl w:val="1"/>
          <w:numId w:val="4"/>
        </w:numPr>
        <w:spacing w:line="276" w:lineRule="auto"/>
        <w:jc w:val="both"/>
      </w:pPr>
      <w:r w:rsidRPr="00D410A2">
        <w:t>Geschäftsordnungen können nur in geschäftsordnungsgemäß eingeladenen Vollversammlungen beschlossen werden</w:t>
      </w:r>
    </w:p>
    <w:p w14:paraId="4E74A39B" w14:textId="5A51032D" w:rsidR="00425D8C" w:rsidRPr="00D410A2" w:rsidRDefault="00425D8C" w:rsidP="00B63EC6">
      <w:pPr>
        <w:pStyle w:val="Listenabsatz"/>
        <w:numPr>
          <w:ilvl w:val="1"/>
          <w:numId w:val="4"/>
        </w:numPr>
        <w:spacing w:line="276" w:lineRule="auto"/>
        <w:jc w:val="both"/>
      </w:pPr>
      <w:r w:rsidRPr="00D410A2">
        <w:t>Nur das Referat kann Geschäftsordnungsänderungen zur Abstimmung bringen.</w:t>
      </w:r>
    </w:p>
    <w:p w14:paraId="33AC14CA" w14:textId="62B0CA16" w:rsidR="0000006D" w:rsidRPr="00D410A2" w:rsidRDefault="00425D8C" w:rsidP="00B63EC6">
      <w:pPr>
        <w:pStyle w:val="Listenabsatz"/>
        <w:numPr>
          <w:ilvl w:val="1"/>
          <w:numId w:val="4"/>
        </w:numPr>
        <w:spacing w:line="276" w:lineRule="auto"/>
        <w:jc w:val="both"/>
      </w:pPr>
      <w:r w:rsidRPr="00D410A2">
        <w:t xml:space="preserve">Dem Vorschlag des Referats zur Geschäftsordnungsänderung muss die Vollversammlung mit 2/3 Mehrheit zustimmen. </w:t>
      </w:r>
    </w:p>
    <w:p w14:paraId="61AAC02B" w14:textId="3FCF16F3" w:rsidR="0046475F" w:rsidRPr="00D410A2" w:rsidRDefault="008E4E1C" w:rsidP="00B63EC6">
      <w:pPr>
        <w:pStyle w:val="Listenabsatz"/>
        <w:numPr>
          <w:ilvl w:val="1"/>
          <w:numId w:val="4"/>
        </w:numPr>
        <w:spacing w:line="276" w:lineRule="auto"/>
        <w:jc w:val="both"/>
      </w:pPr>
      <w:r w:rsidRPr="00D410A2">
        <w:t>Die Geschäftsordnung muss auf der Website de</w:t>
      </w:r>
      <w:r w:rsidR="0046475F" w:rsidRPr="00D410A2">
        <w:t xml:space="preserve">s Referates und im Referat selbst auf Anfrage </w:t>
      </w:r>
      <w:r w:rsidR="00B63EC6" w:rsidRPr="00D410A2">
        <w:t xml:space="preserve">in deutscher und englischer Fassung </w:t>
      </w:r>
      <w:r w:rsidR="0046475F" w:rsidRPr="00D410A2">
        <w:t>eingesehen werden können.</w:t>
      </w:r>
    </w:p>
    <w:p w14:paraId="06B03276" w14:textId="7BF32DDA" w:rsidR="009D3BE0" w:rsidRPr="00D410A2" w:rsidRDefault="009D3BE0" w:rsidP="00B63EC6">
      <w:pPr>
        <w:pStyle w:val="Listenabsatz"/>
        <w:numPr>
          <w:ilvl w:val="1"/>
          <w:numId w:val="4"/>
        </w:numPr>
        <w:spacing w:line="276" w:lineRule="auto"/>
        <w:jc w:val="both"/>
      </w:pPr>
      <w:r w:rsidRPr="00D410A2">
        <w:lastRenderedPageBreak/>
        <w:t>Diese Geschäftsordnung tritt mit Verabschiedung durch die Vollversammlung in Kraft. Etwaige vorherige Geschäftsordnungen treten mit Verabschiedung der Geschäftsordnung außer Kraft.</w:t>
      </w:r>
    </w:p>
    <w:p w14:paraId="1B7347AC" w14:textId="5BA08D48" w:rsidR="00425D8C" w:rsidRDefault="00425D8C" w:rsidP="00B63EC6">
      <w:pPr>
        <w:spacing w:line="276" w:lineRule="auto"/>
        <w:jc w:val="both"/>
      </w:pPr>
      <w:r>
        <w:t>In Kraft getreten am</w:t>
      </w:r>
    </w:p>
    <w:p w14:paraId="3958E384" w14:textId="15581355" w:rsidR="00D410A2" w:rsidRDefault="00D410A2" w:rsidP="00B63EC6">
      <w:pPr>
        <w:spacing w:line="276" w:lineRule="auto"/>
        <w:jc w:val="both"/>
      </w:pPr>
      <w:r>
        <w:t>15.06.2021</w:t>
      </w:r>
    </w:p>
    <w:sectPr w:rsidR="00D41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841E1"/>
    <w:multiLevelType w:val="multilevel"/>
    <w:tmpl w:val="EAEA95B6"/>
    <w:numStyleLink w:val="Formatvorlage1"/>
  </w:abstractNum>
  <w:abstractNum w:abstractNumId="1" w15:restartNumberingAfterBreak="0">
    <w:nsid w:val="2F7142A3"/>
    <w:multiLevelType w:val="multilevel"/>
    <w:tmpl w:val="EAEA95B6"/>
    <w:styleLink w:val="Formatvorlage1"/>
    <w:lvl w:ilvl="0">
      <w:start w:val="1"/>
      <w:numFmt w:val="decimal"/>
      <w:lvlText w:val="§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9B029F1"/>
    <w:multiLevelType w:val="hybridMultilevel"/>
    <w:tmpl w:val="74B0E0C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F2D28"/>
    <w:multiLevelType w:val="hybridMultilevel"/>
    <w:tmpl w:val="356CB73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1173F"/>
    <w:multiLevelType w:val="multilevel"/>
    <w:tmpl w:val="EAEA95B6"/>
    <w:numStyleLink w:val="Formatvorlage1"/>
  </w:abstractNum>
  <w:abstractNum w:abstractNumId="5" w15:restartNumberingAfterBreak="0">
    <w:nsid w:val="7D341728"/>
    <w:multiLevelType w:val="multilevel"/>
    <w:tmpl w:val="EAEA95B6"/>
    <w:numStyleLink w:val="Formatvorlage1"/>
  </w:abstractNum>
  <w:num w:numId="1" w16cid:durableId="1370378977">
    <w:abstractNumId w:val="1"/>
  </w:num>
  <w:num w:numId="2" w16cid:durableId="1631086573">
    <w:abstractNumId w:val="5"/>
  </w:num>
  <w:num w:numId="3" w16cid:durableId="1888447840">
    <w:abstractNumId w:val="0"/>
  </w:num>
  <w:num w:numId="4" w16cid:durableId="133448654">
    <w:abstractNumId w:val="4"/>
  </w:num>
  <w:num w:numId="5" w16cid:durableId="1845514258">
    <w:abstractNumId w:val="3"/>
  </w:num>
  <w:num w:numId="6" w16cid:durableId="64770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68"/>
    <w:rsid w:val="0000006D"/>
    <w:rsid w:val="001E421E"/>
    <w:rsid w:val="002B0248"/>
    <w:rsid w:val="002C5B07"/>
    <w:rsid w:val="00337287"/>
    <w:rsid w:val="003C6108"/>
    <w:rsid w:val="00425D8C"/>
    <w:rsid w:val="004417E9"/>
    <w:rsid w:val="0046475F"/>
    <w:rsid w:val="005044FB"/>
    <w:rsid w:val="00531260"/>
    <w:rsid w:val="00562C12"/>
    <w:rsid w:val="006346A6"/>
    <w:rsid w:val="006C53F4"/>
    <w:rsid w:val="007B4765"/>
    <w:rsid w:val="007B66DB"/>
    <w:rsid w:val="00857E08"/>
    <w:rsid w:val="008E4E1C"/>
    <w:rsid w:val="009D3BE0"/>
    <w:rsid w:val="00A6401B"/>
    <w:rsid w:val="00A677AB"/>
    <w:rsid w:val="00B63EC6"/>
    <w:rsid w:val="00BB10D1"/>
    <w:rsid w:val="00C068BA"/>
    <w:rsid w:val="00D410A2"/>
    <w:rsid w:val="00E178A5"/>
    <w:rsid w:val="00E7418C"/>
    <w:rsid w:val="00EC0841"/>
    <w:rsid w:val="00ED2B3F"/>
    <w:rsid w:val="00F42D68"/>
    <w:rsid w:val="00F9382F"/>
    <w:rsid w:val="00FE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C686"/>
  <w15:chartTrackingRefBased/>
  <w15:docId w15:val="{68148349-663B-4CE7-B574-4DE1D88A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1">
    <w:name w:val="Formatvorlage1"/>
    <w:uiPriority w:val="99"/>
    <w:rsid w:val="00E178A5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E178A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640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640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6401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40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401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4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401B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B63E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63E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</dc:creator>
  <cp:keywords/>
  <dc:description/>
  <cp:lastModifiedBy>Esther Marx</cp:lastModifiedBy>
  <cp:revision>3</cp:revision>
  <dcterms:created xsi:type="dcterms:W3CDTF">2022-11-21T22:25:00Z</dcterms:created>
  <dcterms:modified xsi:type="dcterms:W3CDTF">2023-07-21T12:21:00Z</dcterms:modified>
</cp:coreProperties>
</file>